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8B1" w:rsidRDefault="0055551C">
      <w:pPr>
        <w:pStyle w:val="pc"/>
      </w:pPr>
      <w:r>
        <w:rPr>
          <w:rStyle w:val="s1"/>
        </w:rPr>
        <w:t>Приказ Председателя Агентства Республики Казахстан по противодействию коррупции (Антикоррупционной службы) от 31 марта 2023 года № 112</w:t>
      </w:r>
      <w:r>
        <w:rPr>
          <w:rStyle w:val="s1"/>
        </w:rPr>
        <w:br/>
        <w:t>Об утверждении Типового положения об антикоррупционных комплаенс-службах в субъектах квазигосударственного сектора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rPr>
          <w:rStyle w:val="s0"/>
        </w:rPr>
        <w:t xml:space="preserve">В соответствии с </w:t>
      </w:r>
      <w:hyperlink r:id="rId6" w:anchor="sub_id=160300" w:history="1">
        <w:r>
          <w:rPr>
            <w:rStyle w:val="a4"/>
          </w:rPr>
          <w:t>пунктом 3 статьи 16</w:t>
        </w:r>
      </w:hyperlink>
      <w:r>
        <w:rPr>
          <w:rStyle w:val="s0"/>
        </w:rPr>
        <w:t xml:space="preserve"> Закона Республики Казахстан «О противодействии коррупции»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5A58B1" w:rsidRDefault="0055551C">
      <w:pPr>
        <w:pStyle w:val="pj"/>
      </w:pPr>
      <w:r>
        <w:rPr>
          <w:rStyle w:val="s0"/>
        </w:rPr>
        <w:t xml:space="preserve">1. Утвердить прилагаемое </w:t>
      </w:r>
      <w:hyperlink w:anchor="sub100" w:history="1">
        <w:r>
          <w:rPr>
            <w:rStyle w:val="a4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p w:rsidR="005A58B1" w:rsidRDefault="0055551C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5A58B1" w:rsidRDefault="0055551C">
      <w:pPr>
        <w:pStyle w:val="pj"/>
      </w:pPr>
      <w:r>
        <w:rPr>
          <w:rStyle w:val="s0"/>
        </w:rPr>
        <w:t>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p w:rsidR="005A58B1" w:rsidRDefault="0055551C">
      <w:pPr>
        <w:pStyle w:val="pj"/>
      </w:pPr>
      <w:r>
        <w:rPr>
          <w:rStyle w:val="s0"/>
        </w:rPr>
        <w:t>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p w:rsidR="005A58B1" w:rsidRDefault="0055551C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58B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B1" w:rsidRDefault="0055551C">
            <w:pPr>
              <w:pStyle w:val="p"/>
            </w:pPr>
            <w:r>
              <w:rPr>
                <w:rStyle w:val="s0"/>
                <w:b/>
                <w:bCs/>
              </w:rPr>
              <w:t>Председатель Агентства Республики Казахстан по противодействию коррупции (Антикоррупционной службы)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8B1" w:rsidRDefault="0055551C">
            <w:pPr>
              <w:pStyle w:val="pr"/>
            </w:pPr>
            <w:r>
              <w:rPr>
                <w:rStyle w:val="s0"/>
                <w:b/>
                <w:bCs/>
              </w:rPr>
              <w:t>О. Бектенов</w:t>
            </w:r>
          </w:p>
        </w:tc>
      </w:tr>
    </w:tbl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rPr>
          <w:rStyle w:val="s0"/>
        </w:rPr>
        <w:t>«СОГЛАСОВАН»</w:t>
      </w:r>
    </w:p>
    <w:p w:rsidR="005A58B1" w:rsidRDefault="0055551C">
      <w:pPr>
        <w:pStyle w:val="pj"/>
      </w:pPr>
      <w:r>
        <w:rPr>
          <w:rStyle w:val="s0"/>
        </w:rPr>
        <w:t>Министерство национальной экономики</w:t>
      </w:r>
    </w:p>
    <w:p w:rsidR="005A58B1" w:rsidRDefault="0055551C">
      <w:pPr>
        <w:pStyle w:val="pj"/>
      </w:pPr>
      <w:r>
        <w:rPr>
          <w:rStyle w:val="s0"/>
        </w:rPr>
        <w:t>Республики Казахстан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r"/>
      </w:pPr>
      <w:bookmarkStart w:id="0" w:name="SUB100"/>
      <w:bookmarkEnd w:id="0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5A58B1" w:rsidRDefault="0055551C">
      <w:pPr>
        <w:pStyle w:val="pr"/>
      </w:pPr>
      <w:r>
        <w:rPr>
          <w:rStyle w:val="s0"/>
        </w:rPr>
        <w:t>Председателя Агентства</w:t>
      </w:r>
    </w:p>
    <w:p w:rsidR="005A58B1" w:rsidRDefault="0055551C">
      <w:pPr>
        <w:pStyle w:val="pr"/>
      </w:pPr>
      <w:r>
        <w:rPr>
          <w:rStyle w:val="s0"/>
        </w:rPr>
        <w:t>Республики Казахстан</w:t>
      </w:r>
    </w:p>
    <w:p w:rsidR="005A58B1" w:rsidRDefault="0055551C">
      <w:pPr>
        <w:pStyle w:val="pr"/>
      </w:pPr>
      <w:r>
        <w:rPr>
          <w:rStyle w:val="s0"/>
        </w:rPr>
        <w:t>по противодействию коррупции</w:t>
      </w:r>
    </w:p>
    <w:p w:rsidR="005A58B1" w:rsidRDefault="0055551C">
      <w:pPr>
        <w:pStyle w:val="pr"/>
      </w:pPr>
      <w:r>
        <w:rPr>
          <w:rStyle w:val="s0"/>
        </w:rPr>
        <w:t>(Антикоррупционной службы)</w:t>
      </w:r>
    </w:p>
    <w:p w:rsidR="005A58B1" w:rsidRDefault="0055551C">
      <w:pPr>
        <w:pStyle w:val="pr"/>
      </w:pPr>
      <w:r>
        <w:rPr>
          <w:rStyle w:val="s0"/>
        </w:rPr>
        <w:t>от 31 марта 2023 года № 112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p w:rsidR="005A58B1" w:rsidRDefault="0055551C">
      <w:pPr>
        <w:pStyle w:val="pc"/>
      </w:pPr>
      <w:r>
        <w:rPr>
          <w:rStyle w:val="s1"/>
        </w:rPr>
        <w:t>Типовое положение</w:t>
      </w:r>
      <w:r>
        <w:rPr>
          <w:rStyle w:val="s1"/>
        </w:rPr>
        <w:br/>
        <w:t>об антикоррупционных комплаенс-службах в субъектах квазигосударственного сектора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p w:rsidR="005A58B1" w:rsidRDefault="0055551C">
      <w:pPr>
        <w:pStyle w:val="pc"/>
      </w:pPr>
      <w:r>
        <w:rPr>
          <w:rStyle w:val="s1"/>
        </w:rPr>
        <w:t>Глава 1. Общие положения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rPr>
          <w:rStyle w:val="s0"/>
        </w:rPr>
        <w:lastRenderedPageBreak/>
        <w:t xml:space="preserve">1. Настоящее типовое положение об антикоррупционных комплаенс-службах в субъектах квазигосударственного сектора (далее – Типовое положение) разработано в соответствии с </w:t>
      </w:r>
      <w:hyperlink r:id="rId9" w:anchor="sub_id=160300" w:history="1">
        <w:r>
          <w:rPr>
            <w:rStyle w:val="a4"/>
          </w:rPr>
          <w:t>пунктом 3 статьи 16</w:t>
        </w:r>
      </w:hyperlink>
      <w:r>
        <w:rPr>
          <w:rStyle w:val="s0"/>
        </w:rPr>
        <w:t xml:space="preserve"> Закона Республики Казахстан «О противодействии коррупции» (далее – Закон).</w:t>
      </w:r>
    </w:p>
    <w:p w:rsidR="005A58B1" w:rsidRDefault="0055551C">
      <w:pPr>
        <w:pStyle w:val="pj"/>
      </w:pPr>
      <w:r>
        <w:rPr>
          <w:rStyle w:val="s0"/>
        </w:rPr>
        <w:t>2. 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комплаенс-служб в субъектах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3. Субъекты квазигосударственного сектора исходя из специфики своей деятельности утверждают Положение об антикоррупционных комплаенс службах с учетом настоящего Типового положения.</w:t>
      </w:r>
    </w:p>
    <w:p w:rsidR="005A58B1" w:rsidRDefault="0055551C">
      <w:pPr>
        <w:pStyle w:val="pj"/>
      </w:pPr>
      <w:r>
        <w:rPr>
          <w:rStyle w:val="s0"/>
        </w:rPr>
        <w:t>4. Положение об антикоррупционных комплаенс-службах размещается на официальном интернет-ресурсе субъекта квазигосударственного сектора и доводится до сведения всех работников.</w:t>
      </w:r>
    </w:p>
    <w:p w:rsidR="005A58B1" w:rsidRDefault="0055551C">
      <w:pPr>
        <w:pStyle w:val="pj"/>
      </w:pPr>
      <w:r>
        <w:rPr>
          <w:rStyle w:val="s0"/>
        </w:rPr>
        <w:t>5. В настоящем Типовом положении используются следующие основные понятия:</w:t>
      </w:r>
    </w:p>
    <w:p w:rsidR="005A58B1" w:rsidRDefault="0055551C">
      <w:pPr>
        <w:pStyle w:val="pj"/>
      </w:pPr>
      <w:r>
        <w:rPr>
          <w:rStyle w:val="s0"/>
        </w:rPr>
        <w:t>1) антикоррупционный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5A58B1" w:rsidRDefault="0055551C">
      <w:pPr>
        <w:pStyle w:val="pj"/>
      </w:pPr>
      <w:r>
        <w:rPr>
          <w:rStyle w:val="s0"/>
        </w:rPr>
        <w:t>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5A58B1" w:rsidRDefault="0055551C">
      <w:pPr>
        <w:pStyle w:val="pj"/>
      </w:pPr>
      <w:r>
        <w:rPr>
          <w:rStyle w:val="s0"/>
        </w:rPr>
        <w:t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5A58B1" w:rsidRDefault="0055551C">
      <w:pPr>
        <w:pStyle w:val="pj"/>
      </w:pPr>
      <w:r>
        <w:rPr>
          <w:rStyle w:val="s0"/>
        </w:rPr>
        <w:t>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5A58B1" w:rsidRDefault="0055551C">
      <w:pPr>
        <w:pStyle w:val="pj"/>
      </w:pPr>
      <w:r>
        <w:rPr>
          <w:rStyle w:val="s0"/>
        </w:rPr>
        <w:t>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5A58B1" w:rsidRDefault="0055551C">
      <w:pPr>
        <w:pStyle w:val="pj"/>
      </w:pPr>
      <w:r>
        <w:rPr>
          <w:rStyle w:val="s0"/>
        </w:rPr>
        <w:t>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5A58B1" w:rsidRDefault="0055551C">
      <w:pPr>
        <w:pStyle w:val="pj"/>
      </w:pPr>
      <w:r>
        <w:rPr>
          <w:rStyle w:val="s0"/>
        </w:rPr>
        <w:t>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5A58B1" w:rsidRDefault="0055551C">
      <w:pPr>
        <w:pStyle w:val="pj"/>
      </w:pPr>
      <w:r>
        <w:rPr>
          <w:rStyle w:val="s0"/>
        </w:rPr>
        <w:t>6.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5A58B1" w:rsidRDefault="0055551C">
      <w:pPr>
        <w:pStyle w:val="pj"/>
      </w:pPr>
      <w:r>
        <w:rPr>
          <w:rStyle w:val="s0"/>
        </w:rPr>
        <w:t>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5A58B1" w:rsidRDefault="0055551C">
      <w:pPr>
        <w:pStyle w:val="pj"/>
      </w:pPr>
      <w:r>
        <w:rPr>
          <w:rStyle w:val="s0"/>
        </w:rPr>
        <w:t xml:space="preserve">7. Структурное подразделение или ответственное лицо, исполняющее функции антикоррупционной комплаенс-службы, определяется решением совета директоров, наблюдательного совета (при его наличии) или иного независимого органа управления </w:t>
      </w:r>
      <w:r>
        <w:rPr>
          <w:rStyle w:val="s0"/>
        </w:rPr>
        <w:lastRenderedPageBreak/>
        <w:t>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8.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5A58B1" w:rsidRDefault="0055551C">
      <w:pPr>
        <w:pStyle w:val="pj"/>
      </w:pPr>
      <w:r>
        <w:rPr>
          <w:rStyle w:val="s0"/>
        </w:rPr>
        <w:t>9. 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</w:p>
    <w:p w:rsidR="005A58B1" w:rsidRDefault="0055551C">
      <w:pPr>
        <w:pStyle w:val="pj"/>
      </w:pPr>
      <w:r>
        <w:rPr>
          <w:rStyle w:val="s0"/>
        </w:rPr>
        <w:t>10. Не допускается совмещение функции антикоррупционной комплаенс-службы с функциями других структурных подразделений субъекта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11.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p w:rsidR="005A58B1" w:rsidRDefault="0055551C">
      <w:pPr>
        <w:pStyle w:val="pc"/>
      </w:pPr>
      <w:r>
        <w:rPr>
          <w:rStyle w:val="s1"/>
        </w:rPr>
        <w:t>Глава 2. Цели, задачи, принципы, функции и полномочия антикоррупционных комплаенс-служб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rPr>
          <w:rStyle w:val="s0"/>
        </w:rPr>
        <w:t>12. Основной целью деятельности антикоррупционной комплаенс-службы является обеспечение соблюдения соответствующим субъектом квазигосударственного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5A58B1" w:rsidRDefault="0055551C">
      <w:pPr>
        <w:pStyle w:val="pj"/>
      </w:pPr>
      <w:r>
        <w:rPr>
          <w:rStyle w:val="s0"/>
        </w:rPr>
        <w:t>13. Задачи антикоррупционной комплаенс-службы:</w:t>
      </w:r>
    </w:p>
    <w:p w:rsidR="005A58B1" w:rsidRDefault="0055551C">
      <w:pPr>
        <w:pStyle w:val="pj"/>
      </w:pPr>
      <w:r>
        <w:rPr>
          <w:rStyle w:val="s0"/>
        </w:rPr>
        <w:t>1) обеспечение внедрения инструментов предупреждения и превенции коррупционных правонарушений субъектом квазигосударственного сектора и его работниками;</w:t>
      </w:r>
    </w:p>
    <w:p w:rsidR="005A58B1" w:rsidRDefault="0055551C">
      <w:pPr>
        <w:pStyle w:val="pj"/>
      </w:pPr>
      <w:r>
        <w:rPr>
          <w:rStyle w:val="s0"/>
        </w:rPr>
        <w:t>2) эффективная реализация системы мер по противодействию коррупции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3) обеспечение проведения в субъекте квазигосударственного сектора внутреннего анализа коррупционных рисков;</w:t>
      </w:r>
    </w:p>
    <w:p w:rsidR="005A58B1" w:rsidRDefault="0055551C">
      <w:pPr>
        <w:pStyle w:val="pj"/>
      </w:pPr>
      <w:r>
        <w:rPr>
          <w:rStyle w:val="s0"/>
        </w:rPr>
        <w:t>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5A58B1" w:rsidRDefault="0055551C">
      <w:pPr>
        <w:pStyle w:val="pj"/>
      </w:pPr>
      <w:r>
        <w:rPr>
          <w:rStyle w:val="s0"/>
        </w:rPr>
        <w:t xml:space="preserve">5) обеспечение соблюдения основных принципов противодействия коррупции в соответствии с </w:t>
      </w:r>
      <w:hyperlink r:id="rId10" w:history="1">
        <w:r>
          <w:rPr>
            <w:rStyle w:val="a4"/>
          </w:rPr>
          <w:t>Законом</w:t>
        </w:r>
      </w:hyperlink>
      <w:r>
        <w:rPr>
          <w:rStyle w:val="s0"/>
        </w:rPr>
        <w:t>.</w:t>
      </w:r>
    </w:p>
    <w:p w:rsidR="005A58B1" w:rsidRDefault="0055551C">
      <w:pPr>
        <w:pStyle w:val="pj"/>
      </w:pPr>
      <w:bookmarkStart w:id="1" w:name="SUB1400"/>
      <w:bookmarkEnd w:id="1"/>
      <w:r>
        <w:rPr>
          <w:rStyle w:val="s0"/>
        </w:rPr>
        <w:t>14. Субъект квазигосударственного сектора, при внедрении и осуществлении функций антикоррупционного комплаенса руководствуется следующими принципами:</w:t>
      </w:r>
    </w:p>
    <w:p w:rsidR="005A58B1" w:rsidRDefault="0055551C">
      <w:pPr>
        <w:pStyle w:val="pj"/>
      </w:pPr>
      <w:r>
        <w:rPr>
          <w:rStyle w:val="s0"/>
        </w:rPr>
        <w:t>1) достаточность полномочий и ресурсов, выделяемых для выполнения функций антикоррупционного комплаенса;</w:t>
      </w:r>
    </w:p>
    <w:p w:rsidR="005A58B1" w:rsidRDefault="0055551C">
      <w:pPr>
        <w:pStyle w:val="pj"/>
      </w:pPr>
      <w:r>
        <w:rPr>
          <w:rStyle w:val="s0"/>
        </w:rPr>
        <w:t>2) заинтересованность руководства в эффективности антикоррупционного комплаенса;</w:t>
      </w:r>
    </w:p>
    <w:p w:rsidR="005A58B1" w:rsidRDefault="0055551C">
      <w:pPr>
        <w:pStyle w:val="pj"/>
      </w:pPr>
      <w:r>
        <w:rPr>
          <w:rStyle w:val="s0"/>
        </w:rPr>
        <w:t>3) информационная открытость деятельности антикоррупционной комплаенс-службы;</w:t>
      </w:r>
    </w:p>
    <w:p w:rsidR="005A58B1" w:rsidRDefault="0055551C">
      <w:pPr>
        <w:pStyle w:val="pj"/>
      </w:pPr>
      <w:r>
        <w:rPr>
          <w:rStyle w:val="s0"/>
        </w:rPr>
        <w:t>4) независимость антикоррупционной комплаенс-службы;</w:t>
      </w:r>
    </w:p>
    <w:p w:rsidR="005A58B1" w:rsidRDefault="0055551C">
      <w:pPr>
        <w:pStyle w:val="pj"/>
      </w:pPr>
      <w:r>
        <w:rPr>
          <w:rStyle w:val="s0"/>
        </w:rPr>
        <w:t>5) непрерывность осуществления антикоррупционного комплаенса;</w:t>
      </w:r>
    </w:p>
    <w:p w:rsidR="005A58B1" w:rsidRDefault="0055551C">
      <w:pPr>
        <w:pStyle w:val="pj"/>
      </w:pPr>
      <w:r>
        <w:rPr>
          <w:rStyle w:val="s0"/>
        </w:rPr>
        <w:lastRenderedPageBreak/>
        <w:t>6) совершенствование антикоррупционного комплаенса;</w:t>
      </w:r>
    </w:p>
    <w:p w:rsidR="005A58B1" w:rsidRDefault="0055551C">
      <w:pPr>
        <w:pStyle w:val="pj"/>
      </w:pPr>
      <w:r>
        <w:rPr>
          <w:rStyle w:val="s0"/>
        </w:rPr>
        <w:t>7) постоянное повышение компетенций специалистов, осуществляющих функции антикоррупционного комплаенса.</w:t>
      </w:r>
    </w:p>
    <w:p w:rsidR="005A58B1" w:rsidRDefault="0055551C">
      <w:pPr>
        <w:pStyle w:val="pj"/>
      </w:pPr>
      <w:r>
        <w:rPr>
          <w:rStyle w:val="s0"/>
        </w:rPr>
        <w:t>15. Функции антикоррупционной комплаенс-службы:</w:t>
      </w:r>
    </w:p>
    <w:p w:rsidR="005A58B1" w:rsidRDefault="0055551C">
      <w:pPr>
        <w:pStyle w:val="pj"/>
      </w:pPr>
      <w:r>
        <w:rPr>
          <w:rStyle w:val="s0"/>
        </w:rPr>
        <w:t>1) обеспечивает разработку:</w:t>
      </w:r>
    </w:p>
    <w:p w:rsidR="005A58B1" w:rsidRDefault="0055551C">
      <w:pPr>
        <w:pStyle w:val="pj"/>
      </w:pPr>
      <w:r>
        <w:rPr>
          <w:rStyle w:val="s0"/>
        </w:rPr>
        <w:t>внутренней политики противодействия коррупции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инструкции по противодействию коррупции для работников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внутренней политики выявления и урегулирования конфликта интересов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антикоррупционного стандарта, в соответствии с законодательством о противодействии коррупции;</w:t>
      </w:r>
    </w:p>
    <w:p w:rsidR="005A58B1" w:rsidRDefault="0055551C">
      <w:pPr>
        <w:pStyle w:val="pj"/>
      </w:pPr>
      <w:r>
        <w:rPr>
          <w:rStyle w:val="s0"/>
        </w:rPr>
        <w:t>внутреннего плана мероприятий по вопросам противодействия коррупции;</w:t>
      </w:r>
    </w:p>
    <w:p w:rsidR="005A58B1" w:rsidRDefault="0055551C">
      <w:pPr>
        <w:pStyle w:val="pj"/>
      </w:pPr>
      <w:r>
        <w:rPr>
          <w:rStyle w:val="s0"/>
        </w:rPr>
        <w:t>документа регламентирующий порядок информирования работниками субъекта квазигосударственного сектора о фактах или возможных нарушениях антикоррупционного законодательства;</w:t>
      </w:r>
    </w:p>
    <w:p w:rsidR="005A58B1" w:rsidRDefault="0055551C">
      <w:pPr>
        <w:pStyle w:val="pj"/>
      </w:pPr>
      <w:r>
        <w:rPr>
          <w:rStyle w:val="s0"/>
        </w:rPr>
        <w:t>документа, регламентирующий вопросы корпоративной этики и поведения;</w:t>
      </w:r>
    </w:p>
    <w:p w:rsidR="005A58B1" w:rsidRDefault="0055551C">
      <w:pPr>
        <w:pStyle w:val="pj"/>
      </w:pPr>
      <w:r>
        <w:rPr>
          <w:rStyle w:val="s0"/>
        </w:rPr>
        <w:t>2) осуществляет сбор, обработку, обобщение, анализ и оценку информации, касающейся эффективности антикоррупционной политики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 xml:space="preserve">3) координирует проведение внутреннего анализа коррупционных рисков в деятельности субъекта квазигосударственного сектора в соответствии с </w:t>
      </w:r>
      <w:hyperlink r:id="rId11" w:anchor="sub_id=100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(зарегистрирован в Реестре государственной регистрации нормативных правовых актов под № 14441);</w:t>
      </w:r>
    </w:p>
    <w:p w:rsidR="005A58B1" w:rsidRDefault="0055551C">
      <w:pPr>
        <w:pStyle w:val="pj"/>
      </w:pPr>
      <w:r>
        <w:rPr>
          <w:rStyle w:val="s0"/>
        </w:rPr>
        <w:t>4) участвует во внешнем анализе коррупционных рисков в деятельности субъекта квазигосударственного сектора,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5) осуществляет мониторинг выявленных коррупционных рисков в субъекте квазигосударственного сектора и принимаемых мер по их митигации и устранению;</w:t>
      </w:r>
    </w:p>
    <w:p w:rsidR="005A58B1" w:rsidRDefault="0055551C">
      <w:pPr>
        <w:pStyle w:val="pj"/>
      </w:pPr>
      <w:r>
        <w:rPr>
          <w:rStyle w:val="s0"/>
        </w:rPr>
        <w:t>6) проводит разъяснительные мероприятия по вопросам противодействия коррупции и формированию антикоррупционной культуры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7) организует антикоррупционные обучающие семинары для работников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8) обеспечивает контроль за соблюдением работниками субъекта квазигосударственного сектора политики противодействия коррупции и вопросов корпоративной этики и поведения;</w:t>
      </w:r>
    </w:p>
    <w:p w:rsidR="005A58B1" w:rsidRDefault="0055551C">
      <w:pPr>
        <w:pStyle w:val="pj"/>
      </w:pPr>
      <w:r>
        <w:rPr>
          <w:rStyle w:val="s0"/>
        </w:rPr>
        <w:t>9) содействует формированию культуры взаимоотношений, соответствующей общепринятым морально-этическим нормам в коллективе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5A58B1" w:rsidRDefault="0055551C">
      <w:pPr>
        <w:pStyle w:val="pj"/>
      </w:pPr>
      <w:r>
        <w:rPr>
          <w:rStyle w:val="s0"/>
        </w:rPr>
        <w:lastRenderedPageBreak/>
        <w:t>11) разрабатывает и проводит мониторинг исполнения структурными подразделениями субъекта квазигосударственного сектора внутреннего плана мероприятий по вопросам противодействия коррупции;</w:t>
      </w:r>
    </w:p>
    <w:p w:rsidR="005A58B1" w:rsidRDefault="0055551C">
      <w:pPr>
        <w:pStyle w:val="pj"/>
      </w:pPr>
      <w:r>
        <w:rPr>
          <w:rStyle w:val="s0"/>
        </w:rPr>
        <w:t>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13) принимает меры по урегулированию вопросов дарения и получения подарков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14) осуществляет комплексную проверку благонадежности контрагентов;</w:t>
      </w:r>
    </w:p>
    <w:p w:rsidR="005A58B1" w:rsidRDefault="0055551C">
      <w:pPr>
        <w:pStyle w:val="pj"/>
      </w:pPr>
      <w:r>
        <w:rPr>
          <w:rStyle w:val="s0"/>
        </w:rPr>
        <w:t>15) проводит служебные проверки на основе обращений (жалоб) о фактах коррупции в субъекте квазигосударственного сектора и/или участвует в них;</w:t>
      </w:r>
    </w:p>
    <w:p w:rsidR="005A58B1" w:rsidRDefault="0055551C">
      <w:pPr>
        <w:pStyle w:val="pj"/>
      </w:pPr>
      <w:r>
        <w:rPr>
          <w:rStyle w:val="s0"/>
        </w:rPr>
        <w:t>16) проводит мониторинг и анализ изменений в антикоррупционном законодательстве, судебной практики по делам, связанным с коррупцией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17) проводит оценку эффективности реализации антикоррупционных мер структурными подразделениями и работниками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18) заслушивает информацию структурных подразделений и работников субъекта квазигосударственного сектора по вопросам противодействия коррупции;</w:t>
      </w:r>
    </w:p>
    <w:p w:rsidR="005A58B1" w:rsidRDefault="0055551C">
      <w:pPr>
        <w:pStyle w:val="pj"/>
      </w:pPr>
      <w:r>
        <w:rPr>
          <w:rStyle w:val="s0"/>
        </w:rPr>
        <w:t>19) вносит руководителю субъекта квазигосударственного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20) в зависимости от специфики деятельности субъекта квазигосударственного сектора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p w:rsidR="005A58B1" w:rsidRDefault="0055551C">
      <w:pPr>
        <w:pStyle w:val="pj"/>
      </w:pPr>
      <w:r>
        <w:rPr>
          <w:rStyle w:val="s0"/>
        </w:rPr>
        <w:t>21) 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лицами.</w:t>
      </w:r>
    </w:p>
    <w:p w:rsidR="005A58B1" w:rsidRDefault="0055551C">
      <w:pPr>
        <w:pStyle w:val="pj"/>
      </w:pPr>
      <w:r>
        <w:rPr>
          <w:rStyle w:val="s0"/>
        </w:rPr>
        <w:t>16. 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 осуществляется назначение руководителя антикоррупционной комплаенс-службы и определяется срок его полномочий, размер вознаграждения и условий оплаты труда.</w:t>
      </w:r>
    </w:p>
    <w:p w:rsidR="005A58B1" w:rsidRDefault="0055551C">
      <w:pPr>
        <w:pStyle w:val="pj"/>
      </w:pPr>
      <w:r>
        <w:rPr>
          <w:rStyle w:val="s0"/>
        </w:rPr>
        <w:t>17. Руководитель антикоррупционной комплаенс-службы обеспечивает выполнение возложенных на антикоррупционную комплаенс-службу задач.</w:t>
      </w:r>
    </w:p>
    <w:p w:rsidR="005A58B1" w:rsidRDefault="0055551C">
      <w:pPr>
        <w:pStyle w:val="pj"/>
      </w:pPr>
      <w:r>
        <w:rPr>
          <w:rStyle w:val="s0"/>
        </w:rPr>
        <w:t>18. Решением руководителя субъекта квазигосударственного сектора 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комплаенс-службы и осуществляется их назначение.</w:t>
      </w:r>
    </w:p>
    <w:p w:rsidR="005A58B1" w:rsidRDefault="0055551C">
      <w:pPr>
        <w:pStyle w:val="pj"/>
      </w:pPr>
      <w:r>
        <w:rPr>
          <w:rStyle w:val="s0"/>
        </w:rPr>
        <w:t>19. 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комплаенс-службах и утверждаются руководителем субъекта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 xml:space="preserve">20. Руководитель антикоррупционной комплаенс-службы представляет совету директоров, наблюдательному совету (при его наличии) или иному независимому органу управления субъекта квазигосударственного сектора предложение по структуре и </w:t>
      </w:r>
      <w:r>
        <w:rPr>
          <w:rStyle w:val="s0"/>
        </w:rPr>
        <w:lastRenderedPageBreak/>
        <w:t>штатному расписанию антикоррупционной комплаенс-службы, в случае отсутствия указанных органов, руководителю субъекта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21. Документы и запросы, направляемые от имени антикоррупционной комплаенс-службы в другие структурные подразделения субъекта квазигосударственного сектора, ведомства и подведомственные организации по вопросам, входящим в компетенцию антикоррупционной комплаенс-службы, подписываются руководителем антикоррупционной комплаенс-службы.</w:t>
      </w:r>
    </w:p>
    <w:p w:rsidR="005A58B1" w:rsidRDefault="0055551C">
      <w:pPr>
        <w:pStyle w:val="pj"/>
      </w:pPr>
      <w:r>
        <w:rPr>
          <w:rStyle w:val="s0"/>
        </w:rPr>
        <w:t>22. Руководителю и работникам антикоррупционной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p w:rsidR="005A58B1" w:rsidRDefault="0055551C">
      <w:pPr>
        <w:pStyle w:val="pj"/>
      </w:pPr>
      <w:r>
        <w:rPr>
          <w:rStyle w:val="s0"/>
        </w:rPr>
        <w:t>23. Антикоррупционная комплаенс-служба в рамках своей деятельности:</w:t>
      </w:r>
    </w:p>
    <w:p w:rsidR="005A58B1" w:rsidRDefault="0055551C">
      <w:pPr>
        <w:pStyle w:val="pj"/>
      </w:pPr>
      <w:r>
        <w:rPr>
          <w:rStyle w:val="s0"/>
        </w:rPr>
        <w:t>1) запрашивает и получает от структурных подразделений субъекта квазигосударственного сектора информацию и материалы, в том числе составляющие коммерческую и служебную тайну;</w:t>
      </w:r>
    </w:p>
    <w:p w:rsidR="005A58B1" w:rsidRDefault="0055551C">
      <w:pPr>
        <w:pStyle w:val="pj"/>
      </w:pPr>
      <w:r>
        <w:rPr>
          <w:rStyle w:val="s0"/>
        </w:rPr>
        <w:t>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руководителю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5A58B1" w:rsidRDefault="0055551C">
      <w:pPr>
        <w:pStyle w:val="pj"/>
      </w:pPr>
      <w:r>
        <w:rPr>
          <w:rStyle w:val="s0"/>
        </w:rPr>
        <w:t>4) требует от руководителей и других работников субъекта квазигосударственного сектора представления письменных объяснений в рамках служебных расследований;</w:t>
      </w:r>
    </w:p>
    <w:p w:rsidR="005A58B1" w:rsidRDefault="0055551C">
      <w:pPr>
        <w:pStyle w:val="pj"/>
      </w:pPr>
      <w:r>
        <w:rPr>
          <w:rStyle w:val="s0"/>
        </w:rPr>
        <w:t>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5A58B1" w:rsidRDefault="0055551C">
      <w:pPr>
        <w:pStyle w:val="pj"/>
      </w:pPr>
      <w:r>
        <w:rPr>
          <w:rStyle w:val="s0"/>
        </w:rPr>
        <w:t>6) участвует в разработке проектов внутренних документов в пределах своей компетенции;</w:t>
      </w:r>
    </w:p>
    <w:p w:rsidR="005A58B1" w:rsidRDefault="0055551C">
      <w:pPr>
        <w:pStyle w:val="pj"/>
      </w:pPr>
      <w:r>
        <w:rPr>
          <w:rStyle w:val="s0"/>
        </w:rPr>
        <w:t>7) создает каналы информирования для сообщения работниками субъекта квазигосударственного сектора о фактах наличия или потенциальной возможности нарушения антикоррупционного законодательства в субъекте квазигосударственного сектора, либо внесения предложений по повышению эффективности мер по противодействию коррупции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24. При осуществлении своей деятельности антикоррупционная комплаенс-служба:</w:t>
      </w:r>
    </w:p>
    <w:p w:rsidR="005A58B1" w:rsidRDefault="0055551C">
      <w:pPr>
        <w:pStyle w:val="pj"/>
      </w:pPr>
      <w:r>
        <w:rPr>
          <w:rStyle w:val="s0"/>
        </w:rPr>
        <w:t>1) соблюдает конфиденциальность информации о субъекте квазигосударственного сектора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</w:t>
      </w:r>
    </w:p>
    <w:p w:rsidR="005A58B1" w:rsidRDefault="0055551C">
      <w:pPr>
        <w:pStyle w:val="pj"/>
      </w:pPr>
      <w:r>
        <w:rPr>
          <w:rStyle w:val="s0"/>
        </w:rPr>
        <w:t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3) своевременно информирует совет директоров, наблюдательный совет (при его наличии) или иной независимый орган управления субъекта квазигосударственного сектора, а в случае отсутствия указанных органов, руководителя субъекта квазигосударственного сектора о любых ситуациях, связанных с наличием или потенциальной возможностью нарушения антикоррупционного законодательства;</w:t>
      </w:r>
    </w:p>
    <w:p w:rsidR="005A58B1" w:rsidRDefault="0055551C">
      <w:pPr>
        <w:pStyle w:val="pj"/>
      </w:pPr>
      <w:r>
        <w:rPr>
          <w:rStyle w:val="s0"/>
        </w:rPr>
        <w:lastRenderedPageBreak/>
        <w:t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5A58B1" w:rsidRDefault="0055551C">
      <w:pPr>
        <w:pStyle w:val="pj"/>
      </w:pPr>
      <w:r>
        <w:rPr>
          <w:rStyle w:val="s0"/>
        </w:rPr>
        <w:t>5) не препятствует установленному режиму работы субъекта квазигосударственного сектора;</w:t>
      </w:r>
    </w:p>
    <w:p w:rsidR="005A58B1" w:rsidRDefault="0055551C">
      <w:pPr>
        <w:pStyle w:val="pj"/>
      </w:pPr>
      <w:r>
        <w:rPr>
          <w:rStyle w:val="s0"/>
        </w:rPr>
        <w:t>6) соблюдает служебную и профессиональную этики.</w:t>
      </w:r>
    </w:p>
    <w:p w:rsidR="005A58B1" w:rsidRDefault="0055551C">
      <w:pPr>
        <w:pStyle w:val="pj"/>
      </w:pPr>
      <w:r>
        <w:rPr>
          <w:rStyle w:val="s0"/>
        </w:rPr>
        <w:t>25. Работники антикоррупционной комплаенс-службы не должны:</w:t>
      </w:r>
    </w:p>
    <w:p w:rsidR="005A58B1" w:rsidRDefault="0055551C">
      <w:pPr>
        <w:pStyle w:val="pj"/>
      </w:pPr>
      <w:r>
        <w:rPr>
          <w:rStyle w:val="s0"/>
        </w:rPr>
        <w:t>1) участвовать в проверках процессов, в которых они участвовали в течение предшествующих трех лет;</w:t>
      </w:r>
    </w:p>
    <w:p w:rsidR="005A58B1" w:rsidRDefault="0055551C">
      <w:pPr>
        <w:pStyle w:val="pj"/>
      </w:pPr>
      <w:r>
        <w:rPr>
          <w:rStyle w:val="s0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5A58B1" w:rsidRDefault="0055551C">
      <w:pPr>
        <w:pStyle w:val="pj"/>
      </w:pPr>
      <w:r>
        <w:rPr>
          <w:rStyle w:val="s0"/>
        </w:rPr>
        <w:t>3) использовать конфиденциальную информацию в личных интересах;</w:t>
      </w:r>
    </w:p>
    <w:p w:rsidR="005A58B1" w:rsidRDefault="0055551C">
      <w:pPr>
        <w:pStyle w:val="pj"/>
      </w:pPr>
      <w:r>
        <w:rPr>
          <w:rStyle w:val="s0"/>
        </w:rPr>
        <w:t>4) нарушать нормы деловой этики;</w:t>
      </w:r>
    </w:p>
    <w:p w:rsidR="005A58B1" w:rsidRDefault="0055551C">
      <w:pPr>
        <w:pStyle w:val="pj"/>
      </w:pPr>
      <w:r>
        <w:rPr>
          <w:rStyle w:val="s0"/>
        </w:rPr>
        <w:t>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p w:rsidR="005A58B1" w:rsidRDefault="0055551C">
      <w:pPr>
        <w:pStyle w:val="pj"/>
      </w:pPr>
      <w:r>
        <w:rPr>
          <w:rStyle w:val="s0"/>
        </w:rPr>
        <w:t>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5A58B1" w:rsidRDefault="0055551C">
      <w:pPr>
        <w:pStyle w:val="pj"/>
      </w:pPr>
      <w:r>
        <w:rPr>
          <w:rStyle w:val="s0"/>
        </w:rPr>
        <w:t>26. Руководству субъекта квазигосударственного сектора необходимо:</w:t>
      </w:r>
    </w:p>
    <w:p w:rsidR="005A58B1" w:rsidRDefault="0055551C">
      <w:pPr>
        <w:pStyle w:val="pj"/>
      </w:pPr>
      <w:r>
        <w:rPr>
          <w:rStyle w:val="s0"/>
        </w:rPr>
        <w:t>1)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</w:t>
      </w:r>
    </w:p>
    <w:p w:rsidR="005A58B1" w:rsidRDefault="0055551C">
      <w:pPr>
        <w:pStyle w:val="pj"/>
      </w:pPr>
      <w:r>
        <w:rPr>
          <w:rStyle w:val="s0"/>
        </w:rPr>
        <w:t>2)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5A58B1" w:rsidRDefault="0055551C">
      <w:pPr>
        <w:pStyle w:val="pj"/>
      </w:pPr>
      <w:r>
        <w:rPr>
          <w:rStyle w:val="s0"/>
        </w:rPr>
        <w:t>3) предоставлять руководителю и работникам антикоррупционной комплаенс-службы возможности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p w:rsidR="005A58B1" w:rsidRDefault="0055551C">
      <w:pPr>
        <w:pStyle w:val="pj"/>
      </w:pPr>
      <w:r>
        <w:rPr>
          <w:rStyle w:val="s0"/>
        </w:rPr>
        <w:t>27. Взаимодействие антикоррупционной комплаенс-службы со структурными подразделениями субъекта квазигосударственного сектора строится на основе взаимной вежливости и корректности в работе.</w:t>
      </w:r>
    </w:p>
    <w:p w:rsidR="005A58B1" w:rsidRDefault="0055551C">
      <w:pPr>
        <w:pStyle w:val="pj"/>
      </w:pPr>
      <w:r>
        <w:rPr>
          <w:rStyle w:val="s0"/>
        </w:rPr>
        <w:t>28. Работники структурных подразделений субъекта квазигосударственного сектора оказывают антикоррупционной комплаенс-службе содействие путем:</w:t>
      </w:r>
    </w:p>
    <w:p w:rsidR="005A58B1" w:rsidRDefault="0055551C">
      <w:pPr>
        <w:pStyle w:val="pj"/>
      </w:pPr>
      <w:r>
        <w:rPr>
          <w:rStyle w:val="s0"/>
        </w:rPr>
        <w:t xml:space="preserve">1) 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</w:t>
      </w:r>
      <w:hyperlink w:anchor="sub1400" w:history="1">
        <w:r>
          <w:rPr>
            <w:rStyle w:val="a4"/>
          </w:rPr>
          <w:t>подпунктом 1) пункта 14</w:t>
        </w:r>
      </w:hyperlink>
      <w:r>
        <w:rPr>
          <w:rStyle w:val="s0"/>
        </w:rPr>
        <w:t xml:space="preserve"> настоящего Типового положения;</w:t>
      </w:r>
    </w:p>
    <w:p w:rsidR="005A58B1" w:rsidRDefault="0055551C">
      <w:pPr>
        <w:pStyle w:val="pj"/>
      </w:pPr>
      <w:r>
        <w:rPr>
          <w:rStyle w:val="s0"/>
        </w:rPr>
        <w:t>2) объективного обсуждения выявленных рисков и нарушений;</w:t>
      </w:r>
    </w:p>
    <w:p w:rsidR="005A58B1" w:rsidRDefault="0055551C">
      <w:pPr>
        <w:pStyle w:val="pj"/>
      </w:pPr>
      <w:r>
        <w:rPr>
          <w:rStyle w:val="s0"/>
        </w:rPr>
        <w:t>3) совместного решения возникающих вопросов и проблем.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p w:rsidR="005A58B1" w:rsidRDefault="0055551C">
      <w:pPr>
        <w:pStyle w:val="pc"/>
      </w:pPr>
      <w:r>
        <w:rPr>
          <w:rStyle w:val="s1"/>
        </w:rPr>
        <w:t>Глава 3. Отчетность антикоррупционных комплаенс-служб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rPr>
          <w:rStyle w:val="s0"/>
        </w:rPr>
        <w:t>29. Антикоррупционная комплаенс-служба ежеквартально направляет информацию по принятым антикоррупционным мерам в субъекте квазигосударственного сектора в уполномоченный орган по противодействию коррупции.</w:t>
      </w:r>
    </w:p>
    <w:p w:rsidR="005A58B1" w:rsidRDefault="0055551C">
      <w:pPr>
        <w:pStyle w:val="pj"/>
      </w:pPr>
      <w:r>
        <w:rPr>
          <w:rStyle w:val="s0"/>
        </w:rPr>
        <w:lastRenderedPageBreak/>
        <w:t>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>30. Антикоррупционная комплаенс-служба периодически отчитывается перед советом директоров, наблюдательным советом (при его наличии) или иным независимым органом управления субъекта квазигосударственного сектора, определенного законодательством Республики Казахстан, а в случае отсутствия указанных органов, перед руководителем субъекта квазигосударственного сектора.</w:t>
      </w:r>
    </w:p>
    <w:p w:rsidR="005A58B1" w:rsidRDefault="0055551C">
      <w:pPr>
        <w:pStyle w:val="pj"/>
      </w:pPr>
      <w:r>
        <w:rPr>
          <w:rStyle w:val="s0"/>
        </w:rPr>
        <w:t xml:space="preserve">При возникновении возможных коррупционных правонарушений со стороны руководителя субъекта квазигосударственного сектора антикоррупционная комплаенс-служба обращается в уполномоченные государственные органы согласно </w:t>
      </w:r>
      <w:hyperlink r:id="rId12" w:anchor="sub_id=240000" w:history="1">
        <w:r>
          <w:rPr>
            <w:rStyle w:val="a4"/>
          </w:rPr>
          <w:t>пункту 1 статьи 24</w:t>
        </w:r>
      </w:hyperlink>
      <w:r>
        <w:rPr>
          <w:rStyle w:val="s0"/>
        </w:rPr>
        <w:t xml:space="preserve"> Закона.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p w:rsidR="005A58B1" w:rsidRDefault="0055551C">
      <w:pPr>
        <w:pStyle w:val="pj"/>
      </w:pPr>
      <w:r>
        <w:rPr>
          <w:rStyle w:val="s0"/>
        </w:rPr>
        <w:t> </w:t>
      </w:r>
    </w:p>
    <w:p w:rsidR="005A58B1" w:rsidRDefault="0055551C">
      <w:pPr>
        <w:pStyle w:val="pj"/>
      </w:pPr>
      <w:r>
        <w:t> </w:t>
      </w:r>
    </w:p>
    <w:sectPr w:rsidR="005A58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832" w:rsidRDefault="00EC5832" w:rsidP="0055551C">
      <w:r>
        <w:separator/>
      </w:r>
    </w:p>
  </w:endnote>
  <w:endnote w:type="continuationSeparator" w:id="0">
    <w:p w:rsidR="00EC5832" w:rsidRDefault="00EC5832" w:rsidP="0055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51C" w:rsidRDefault="005555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51C" w:rsidRDefault="0055551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51C" w:rsidRDefault="005555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832" w:rsidRDefault="00EC5832" w:rsidP="0055551C">
      <w:r>
        <w:separator/>
      </w:r>
    </w:p>
  </w:footnote>
  <w:footnote w:type="continuationSeparator" w:id="0">
    <w:p w:rsidR="00EC5832" w:rsidRDefault="00EC5832" w:rsidP="0055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51C" w:rsidRDefault="005555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51C" w:rsidRDefault="0055551C" w:rsidP="005555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5551C" w:rsidRDefault="0055551C" w:rsidP="005555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Председателя Агентства Республики Казахстан по противодействию коррупции (Антикоррупционной службы) от 31 марта 2023 года № 112 Об утверждении Типового положения об антикоррупционных комплаенс-службах в субъектах квазигосударственного сектора</w:t>
    </w:r>
  </w:p>
  <w:p w:rsidR="0055551C" w:rsidRPr="0055551C" w:rsidRDefault="0055551C" w:rsidP="0055551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17.04.2023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51C" w:rsidRDefault="005555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1C"/>
    <w:rsid w:val="0055551C"/>
    <w:rsid w:val="005A58B1"/>
    <w:rsid w:val="008B601B"/>
    <w:rsid w:val="00E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883F7-A3A2-4CD5-A52B-E44EAA65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55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551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5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551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25273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6252737" TargetMode="External"/><Relationship Id="rId12" Type="http://schemas.openxmlformats.org/officeDocument/2006/relationships/hyperlink" Target="http://online.zakon.kz/Document/?doc_id=33478302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478302" TargetMode="External"/><Relationship Id="rId11" Type="http://schemas.openxmlformats.org/officeDocument/2006/relationships/hyperlink" Target="http://online.zakon.kz/Document/?doc_id=3227484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347830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47830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3234</Words>
  <Characters>18439</Characters>
  <Application>Microsoft Office Word</Application>
  <DocSecurity>0</DocSecurity>
  <Lines>153</Lines>
  <Paragraphs>43</Paragraphs>
  <ScaleCrop>false</ScaleCrop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Председателя Агентства Республики Казахстан по противодействию коррупции (Антикоррупционной службы) от 31 марта 2023 года № 112 Об утверждении Типового положения об антикоррупционных комплаенс-службах в субъектах квазигосударственного сектора (©Paragraph 2023)</dc:title>
  <dc:subject/>
  <dc:creator>Сергей М</dc:creator>
  <cp:keywords/>
  <dc:description/>
  <cp:lastModifiedBy>vrach</cp:lastModifiedBy>
  <cp:revision>2</cp:revision>
  <dcterms:created xsi:type="dcterms:W3CDTF">2023-05-25T10:18:00Z</dcterms:created>
  <dcterms:modified xsi:type="dcterms:W3CDTF">2023-05-25T10:18:00Z</dcterms:modified>
</cp:coreProperties>
</file>